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6B" w:rsidRDefault="006E2CD0">
      <w:r w:rsidRPr="006E2CD0">
        <w:t xml:space="preserve">Seminar on Renewable Energy </w:t>
      </w:r>
      <w:proofErr w:type="gramStart"/>
      <w:r w:rsidRPr="006E2CD0">
        <w:t>For</w:t>
      </w:r>
      <w:proofErr w:type="gramEnd"/>
      <w:r w:rsidRPr="006E2CD0">
        <w:t xml:space="preserve"> Hong Kong: A Bright Future?</w:t>
      </w:r>
    </w:p>
    <w:p w:rsidR="00F87EA6" w:rsidRDefault="00F87EA6"/>
    <w:p w:rsidR="007E0998" w:rsidRDefault="006E2CD0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 xml:space="preserve">In </w:t>
      </w:r>
      <w:r w:rsidRPr="006E2CD0">
        <w:rPr>
          <w:rFonts w:ascii="Helvetica" w:hAnsi="Helvetica"/>
          <w:color w:val="202020"/>
          <w:sz w:val="21"/>
          <w:szCs w:val="21"/>
        </w:rPr>
        <w:t xml:space="preserve">the </w:t>
      </w:r>
      <w:r w:rsidRPr="006E2CD0">
        <w:rPr>
          <w:rFonts w:ascii="Helvetica" w:hAnsi="Helvetica"/>
          <w:i/>
          <w:color w:val="202020"/>
          <w:sz w:val="21"/>
          <w:szCs w:val="21"/>
        </w:rPr>
        <w:t>Hong Kong’s Climate Action Plan 2030+</w:t>
      </w:r>
      <w:r w:rsidRPr="006E2CD0">
        <w:rPr>
          <w:rFonts w:ascii="Helvetica" w:hAnsi="Helvetica"/>
          <w:color w:val="202020"/>
          <w:sz w:val="21"/>
          <w:szCs w:val="21"/>
        </w:rPr>
        <w:t xml:space="preserve"> report, it has set out Hong Kong’s aggressive carbon emissions reduction target for 2030 and increase of renewable energy is one of the key initiatives to re</w:t>
      </w:r>
      <w:r>
        <w:rPr>
          <w:rFonts w:ascii="Helvetica" w:hAnsi="Helvetica"/>
          <w:color w:val="202020"/>
          <w:sz w:val="21"/>
          <w:szCs w:val="21"/>
        </w:rPr>
        <w:t xml:space="preserve">duce greenhouse gases emissions. </w:t>
      </w:r>
      <w:r w:rsidR="00274E3C">
        <w:rPr>
          <w:rFonts w:ascii="Helvetica" w:hAnsi="Helvetica"/>
          <w:color w:val="202020"/>
          <w:sz w:val="21"/>
          <w:szCs w:val="21"/>
        </w:rPr>
        <w:t>I</w:t>
      </w:r>
      <w:r w:rsidR="00274E3C">
        <w:rPr>
          <w:rFonts w:ascii="Helvetica" w:hAnsi="Helvetica" w:hint="eastAsia"/>
          <w:color w:val="202020"/>
          <w:sz w:val="21"/>
          <w:szCs w:val="21"/>
        </w:rPr>
        <w:t xml:space="preserve">n order to combat </w:t>
      </w:r>
      <w:r w:rsidR="00274E3C">
        <w:rPr>
          <w:rFonts w:ascii="Helvetica" w:hAnsi="Helvetica"/>
          <w:color w:val="202020"/>
          <w:sz w:val="21"/>
          <w:szCs w:val="21"/>
        </w:rPr>
        <w:t>climate change</w:t>
      </w:r>
      <w:r w:rsidR="00274E3C">
        <w:rPr>
          <w:rFonts w:ascii="Helvetica" w:hAnsi="Helvetica" w:hint="eastAsia"/>
          <w:color w:val="202020"/>
          <w:sz w:val="21"/>
          <w:szCs w:val="21"/>
        </w:rPr>
        <w:t xml:space="preserve">, </w:t>
      </w:r>
      <w:r>
        <w:rPr>
          <w:rFonts w:ascii="Helvetica" w:hAnsi="Helvetica"/>
          <w:color w:val="202020"/>
          <w:sz w:val="21"/>
          <w:szCs w:val="21"/>
        </w:rPr>
        <w:t>Feed-in Tariff (</w:t>
      </w:r>
      <w:proofErr w:type="spellStart"/>
      <w:r>
        <w:rPr>
          <w:rFonts w:ascii="Helvetica" w:hAnsi="Helvetica"/>
          <w:color w:val="202020"/>
          <w:sz w:val="21"/>
          <w:szCs w:val="21"/>
        </w:rPr>
        <w:t>FiT</w:t>
      </w:r>
      <w:proofErr w:type="spellEnd"/>
      <w:r>
        <w:rPr>
          <w:rFonts w:ascii="Helvetica" w:hAnsi="Helvetica"/>
          <w:color w:val="202020"/>
          <w:sz w:val="21"/>
          <w:szCs w:val="21"/>
        </w:rPr>
        <w:t xml:space="preserve">) scheme was therefore launched recently by power companies to promote the use of renewable energy </w:t>
      </w:r>
      <w:r w:rsidR="007E0998">
        <w:rPr>
          <w:rFonts w:ascii="Helvetica" w:hAnsi="Helvetica" w:hint="eastAsia"/>
          <w:color w:val="202020"/>
          <w:sz w:val="21"/>
          <w:szCs w:val="21"/>
        </w:rPr>
        <w:t>like</w:t>
      </w:r>
      <w:r>
        <w:rPr>
          <w:rFonts w:ascii="Helvetica" w:hAnsi="Helvetica"/>
          <w:color w:val="202020"/>
          <w:sz w:val="21"/>
          <w:szCs w:val="21"/>
        </w:rPr>
        <w:t xml:space="preserve"> solar and wind energy. To </w:t>
      </w:r>
      <w:r w:rsidR="007E0998" w:rsidRPr="007E0998">
        <w:rPr>
          <w:rFonts w:ascii="Helvetica" w:hAnsi="Helvetica"/>
          <w:color w:val="202020"/>
          <w:sz w:val="21"/>
          <w:szCs w:val="21"/>
        </w:rPr>
        <w:t>raise people's awareness</w:t>
      </w:r>
      <w:r>
        <w:rPr>
          <w:rFonts w:ascii="Helvetica" w:hAnsi="Helvetica"/>
          <w:color w:val="202020"/>
          <w:sz w:val="21"/>
          <w:szCs w:val="21"/>
        </w:rPr>
        <w:t xml:space="preserve"> on the latest development and applications of energy, Green Council will conduct a seminar for engineering and environmental professionals to support the initiatives in combating climate change.</w:t>
      </w:r>
    </w:p>
    <w:p w:rsidR="00F87EA6" w:rsidRDefault="006E2CD0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> </w:t>
      </w:r>
    </w:p>
    <w:p w:rsidR="00F87EA6" w:rsidRDefault="006E2CD0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 xml:space="preserve">The seminar will explore </w:t>
      </w:r>
      <w:r w:rsidR="007E0998">
        <w:rPr>
          <w:rFonts w:ascii="Helvetica" w:hAnsi="Helvetica" w:hint="eastAsia"/>
          <w:color w:val="202020"/>
          <w:sz w:val="21"/>
          <w:szCs w:val="21"/>
        </w:rPr>
        <w:t xml:space="preserve">the latest </w:t>
      </w:r>
      <w:r w:rsidR="007E0998">
        <w:rPr>
          <w:rFonts w:ascii="Helvetica" w:hAnsi="Helvetica"/>
          <w:color w:val="202020"/>
          <w:sz w:val="21"/>
          <w:szCs w:val="21"/>
        </w:rPr>
        <w:t>technology</w:t>
      </w:r>
      <w:r w:rsidR="007E0998">
        <w:rPr>
          <w:rFonts w:ascii="Helvetica" w:hAnsi="Helvetica" w:hint="eastAsia"/>
          <w:color w:val="202020"/>
          <w:sz w:val="21"/>
          <w:szCs w:val="21"/>
        </w:rPr>
        <w:t xml:space="preserve"> development in renewable energy </w:t>
      </w:r>
      <w:r w:rsidR="00F87EA6">
        <w:rPr>
          <w:rFonts w:ascii="Helvetica" w:hAnsi="Helvetica" w:hint="eastAsia"/>
          <w:color w:val="202020"/>
          <w:sz w:val="21"/>
          <w:szCs w:val="21"/>
        </w:rPr>
        <w:t>and the application of l</w:t>
      </w:r>
      <w:r w:rsidR="007E0998" w:rsidRPr="007E0998">
        <w:rPr>
          <w:rFonts w:ascii="Helvetica" w:hAnsi="Helvetica"/>
          <w:color w:val="202020"/>
          <w:sz w:val="21"/>
          <w:szCs w:val="21"/>
        </w:rPr>
        <w:t xml:space="preserve">iving with </w:t>
      </w:r>
      <w:r w:rsidR="00F87EA6">
        <w:rPr>
          <w:rFonts w:ascii="Helvetica" w:hAnsi="Helvetica" w:hint="eastAsia"/>
          <w:color w:val="202020"/>
          <w:sz w:val="21"/>
          <w:szCs w:val="21"/>
        </w:rPr>
        <w:t>r</w:t>
      </w:r>
      <w:r w:rsidR="007E0998" w:rsidRPr="007E0998">
        <w:rPr>
          <w:rFonts w:ascii="Helvetica" w:hAnsi="Helvetica"/>
          <w:color w:val="202020"/>
          <w:sz w:val="21"/>
          <w:szCs w:val="21"/>
        </w:rPr>
        <w:t xml:space="preserve">enewable </w:t>
      </w:r>
      <w:r w:rsidR="00F87EA6">
        <w:rPr>
          <w:rFonts w:ascii="Helvetica" w:hAnsi="Helvetica" w:hint="eastAsia"/>
          <w:color w:val="202020"/>
          <w:sz w:val="21"/>
          <w:szCs w:val="21"/>
        </w:rPr>
        <w:t>e</w:t>
      </w:r>
      <w:r w:rsidR="007E0998" w:rsidRPr="007E0998">
        <w:rPr>
          <w:rFonts w:ascii="Helvetica" w:hAnsi="Helvetica"/>
          <w:color w:val="202020"/>
          <w:sz w:val="21"/>
          <w:szCs w:val="21"/>
        </w:rPr>
        <w:t>nergy in Hong Kong</w:t>
      </w:r>
      <w:r>
        <w:rPr>
          <w:rFonts w:ascii="Helvetica" w:hAnsi="Helvetica"/>
          <w:color w:val="202020"/>
          <w:sz w:val="21"/>
          <w:szCs w:val="21"/>
        </w:rPr>
        <w:t>.</w:t>
      </w:r>
    </w:p>
    <w:p w:rsidR="00F87EA6" w:rsidRDefault="00F87EA6" w:rsidP="00274E3C">
      <w:pPr>
        <w:jc w:val="both"/>
        <w:rPr>
          <w:rFonts w:ascii="Helvetica" w:hAnsi="Helvetica"/>
          <w:color w:val="202020"/>
          <w:sz w:val="21"/>
          <w:szCs w:val="21"/>
        </w:rPr>
      </w:pPr>
    </w:p>
    <w:p w:rsidR="00F87EA6" w:rsidRDefault="006E2CD0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 xml:space="preserve">Date and Time: </w:t>
      </w:r>
      <w:r w:rsidR="00F87EA6" w:rsidRPr="00F87EA6">
        <w:rPr>
          <w:rFonts w:ascii="Helvetica" w:hAnsi="Helvetica"/>
          <w:color w:val="202020"/>
          <w:sz w:val="21"/>
          <w:szCs w:val="21"/>
        </w:rPr>
        <w:t>7</w:t>
      </w:r>
      <w:r>
        <w:rPr>
          <w:rFonts w:ascii="Helvetica" w:hAnsi="Helvetica"/>
          <w:color w:val="202020"/>
          <w:sz w:val="21"/>
          <w:szCs w:val="21"/>
        </w:rPr>
        <w:t xml:space="preserve">th </w:t>
      </w:r>
      <w:r w:rsidR="00F87EA6" w:rsidRPr="00F87EA6">
        <w:rPr>
          <w:rFonts w:ascii="Helvetica" w:hAnsi="Helvetica"/>
          <w:color w:val="202020"/>
          <w:sz w:val="21"/>
          <w:szCs w:val="21"/>
        </w:rPr>
        <w:t>November</w:t>
      </w:r>
      <w:r>
        <w:rPr>
          <w:rFonts w:ascii="Helvetica" w:hAnsi="Helvetica"/>
          <w:color w:val="202020"/>
          <w:sz w:val="21"/>
          <w:szCs w:val="21"/>
        </w:rPr>
        <w:t>, 2019, 09:00 to 17:00</w:t>
      </w:r>
    </w:p>
    <w:p w:rsidR="00F87EA6" w:rsidRDefault="00F87EA6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>Venue:</w:t>
      </w:r>
      <w:r w:rsidR="006E2CD0">
        <w:rPr>
          <w:rFonts w:ascii="Helvetica" w:hAnsi="Helvetica"/>
          <w:color w:val="202020"/>
          <w:sz w:val="21"/>
          <w:szCs w:val="21"/>
        </w:rPr>
        <w:t xml:space="preserve"> </w:t>
      </w:r>
      <w:r w:rsidR="00774B9A">
        <w:rPr>
          <w:rFonts w:ascii="Helvetica" w:hAnsi="Helvetica"/>
          <w:color w:val="202020"/>
          <w:sz w:val="21"/>
          <w:szCs w:val="21"/>
        </w:rPr>
        <w:t>HKMA, 2</w:t>
      </w:r>
      <w:bookmarkStart w:id="0" w:name="_GoBack"/>
      <w:bookmarkEnd w:id="0"/>
      <w:r w:rsidRPr="00F87EA6">
        <w:rPr>
          <w:rFonts w:ascii="Helvetica" w:hAnsi="Helvetica"/>
          <w:color w:val="202020"/>
          <w:sz w:val="21"/>
          <w:szCs w:val="21"/>
        </w:rPr>
        <w:t>/F, Pico Tower, 66 Gloucester Road, Wan Chai, Hong Kong</w:t>
      </w:r>
    </w:p>
    <w:p w:rsidR="00F87EA6" w:rsidRDefault="00F87EA6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>Language:</w:t>
      </w:r>
      <w:r w:rsidR="006E2CD0">
        <w:rPr>
          <w:rFonts w:ascii="Helvetica" w:hAnsi="Helvetica"/>
          <w:color w:val="202020"/>
          <w:sz w:val="21"/>
          <w:szCs w:val="21"/>
        </w:rPr>
        <w:t xml:space="preserve"> </w:t>
      </w:r>
      <w:r w:rsidRPr="00F87EA6">
        <w:rPr>
          <w:rFonts w:ascii="Helvetica" w:hAnsi="Helvetica"/>
          <w:color w:val="202020"/>
          <w:sz w:val="21"/>
          <w:szCs w:val="21"/>
        </w:rPr>
        <w:t>English</w:t>
      </w:r>
    </w:p>
    <w:p w:rsidR="00A82449" w:rsidRDefault="006E2CD0" w:rsidP="00274E3C">
      <w:pPr>
        <w:jc w:val="both"/>
        <w:rPr>
          <w:rFonts w:ascii="Helvetica" w:hAnsi="Helvetica"/>
          <w:color w:val="202020"/>
          <w:sz w:val="21"/>
          <w:szCs w:val="21"/>
        </w:rPr>
      </w:pPr>
      <w:r>
        <w:rPr>
          <w:rFonts w:ascii="Helvetica" w:hAnsi="Helvetica"/>
          <w:color w:val="202020"/>
          <w:sz w:val="21"/>
          <w:szCs w:val="21"/>
        </w:rPr>
        <w:t>Admission Fee: Free of Charge</w:t>
      </w:r>
    </w:p>
    <w:p w:rsidR="006E2CD0" w:rsidRDefault="006E2CD0" w:rsidP="00274E3C">
      <w:pPr>
        <w:jc w:val="both"/>
      </w:pPr>
      <w:r>
        <w:rPr>
          <w:rFonts w:ascii="Helvetica" w:hAnsi="Helvetica"/>
          <w:color w:val="202020"/>
          <w:sz w:val="21"/>
          <w:szCs w:val="21"/>
        </w:rPr>
        <w:t>Details of the seminar: (</w:t>
      </w:r>
      <w:hyperlink r:id="rId4" w:tgtFrame="_blank" w:history="1">
        <w:r w:rsidRPr="003869CD">
          <w:rPr>
            <w:rStyle w:val="a3"/>
            <w:rFonts w:ascii="Helvetica" w:hAnsi="Helvetica"/>
            <w:color w:val="007C89"/>
            <w:sz w:val="21"/>
            <w:szCs w:val="21"/>
          </w:rPr>
          <w:t>Download here</w:t>
        </w:r>
      </w:hyperlink>
      <w:r>
        <w:rPr>
          <w:rFonts w:ascii="Helvetica" w:hAnsi="Helvetica"/>
          <w:color w:val="202020"/>
          <w:sz w:val="21"/>
          <w:szCs w:val="21"/>
        </w:rPr>
        <w:t>)</w:t>
      </w:r>
    </w:p>
    <w:sectPr w:rsidR="006E2C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D0"/>
    <w:rsid w:val="00274E3C"/>
    <w:rsid w:val="003869CD"/>
    <w:rsid w:val="006E2CD0"/>
    <w:rsid w:val="00774B9A"/>
    <w:rsid w:val="0079736B"/>
    <w:rsid w:val="007E0998"/>
    <w:rsid w:val="00A82449"/>
    <w:rsid w:val="00EC3D1D"/>
    <w:rsid w:val="00F4248A"/>
    <w:rsid w:val="00F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99314"/>
  <w15:docId w15:val="{F3B1ACB0-CC59-4E54-8658-A8E7514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C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B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ncouncil.org/seminar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gcuser03</dc:creator>
  <cp:lastModifiedBy>user3</cp:lastModifiedBy>
  <cp:revision>5</cp:revision>
  <dcterms:created xsi:type="dcterms:W3CDTF">2019-09-10T06:05:00Z</dcterms:created>
  <dcterms:modified xsi:type="dcterms:W3CDTF">2019-09-19T07:51:00Z</dcterms:modified>
</cp:coreProperties>
</file>